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7B1E9C4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01415A">
              <w:rPr>
                <w:rFonts w:ascii="Tw Cen MT" w:hAnsi="Tw Cen MT"/>
                <w:b/>
                <w:sz w:val="28"/>
                <w:szCs w:val="28"/>
              </w:rPr>
              <w:t>Y</w:t>
            </w:r>
            <w:r w:rsidR="00002D0D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241FD8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E32927F" w:rsidR="00F71A3D" w:rsidRDefault="00241FD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SECURITY OPERATIONS CENTER</w:t>
      </w:r>
    </w:p>
    <w:p w14:paraId="772AFEF7" w14:textId="7B73B33A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002D0D">
        <w:rPr>
          <w:rFonts w:ascii="Tw Cen MT" w:hAnsi="Tw Cen MT"/>
          <w:sz w:val="26"/>
          <w:szCs w:val="26"/>
        </w:rPr>
        <w:t>CS</w:t>
      </w:r>
      <w:r w:rsidR="0001415A">
        <w:rPr>
          <w:rFonts w:ascii="Tw Cen MT" w:hAnsi="Tw Cen MT"/>
          <w:sz w:val="26"/>
          <w:szCs w:val="26"/>
        </w:rPr>
        <w:t>E-</w:t>
      </w:r>
      <w:proofErr w:type="spellStart"/>
      <w:r w:rsidR="0001415A">
        <w:rPr>
          <w:rFonts w:ascii="Tw Cen MT" w:hAnsi="Tw Cen MT"/>
          <w:sz w:val="26"/>
          <w:szCs w:val="26"/>
        </w:rPr>
        <w:t>CyS</w:t>
      </w:r>
      <w:proofErr w:type="spellEnd"/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61FCC9B" w14:textId="465442F6" w:rsidR="00970F64" w:rsidRPr="00633A69" w:rsidRDefault="00F946EC" w:rsidP="00F946EC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3"/>
          <w:szCs w:val="23"/>
          <w:lang w:eastAsia="en-IN"/>
        </w:rPr>
      </w:pPr>
      <w:r w:rsidRPr="00633A69">
        <w:rPr>
          <w:rFonts w:ascii="Times New Roman" w:hAnsi="Times New Roman" w:cs="Times New Roman"/>
          <w:b/>
          <w:sz w:val="23"/>
          <w:szCs w:val="23"/>
          <w:u w:val="single"/>
          <w:lang w:eastAsia="en-IN"/>
        </w:rPr>
        <w:t>PART–A</w:t>
      </w:r>
      <w:r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  <w:t xml:space="preserve">     5X2=10M</w:t>
      </w:r>
      <w:r w:rsidR="00970F64"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="00970F64"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="00970F64"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="00970F64"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  <w:r w:rsidR="00970F64" w:rsidRPr="00633A69">
        <w:rPr>
          <w:rFonts w:ascii="Times New Roman" w:hAnsi="Times New Roman" w:cs="Times New Roman"/>
          <w:b/>
          <w:sz w:val="23"/>
          <w:szCs w:val="23"/>
          <w:lang w:eastAsia="en-IN"/>
        </w:rPr>
        <w:tab/>
      </w:r>
    </w:p>
    <w:tbl>
      <w:tblPr>
        <w:tblStyle w:val="TableGrid"/>
        <w:tblW w:w="11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995"/>
        <w:gridCol w:w="567"/>
        <w:gridCol w:w="797"/>
        <w:gridCol w:w="867"/>
      </w:tblGrid>
      <w:tr w:rsidR="00970F64" w:rsidRPr="00633A69" w14:paraId="28D6C4C5" w14:textId="77777777" w:rsidTr="00342900">
        <w:tc>
          <w:tcPr>
            <w:tcW w:w="902" w:type="dxa"/>
          </w:tcPr>
          <w:p w14:paraId="4EA415B3" w14:textId="77777777" w:rsidR="00970F64" w:rsidRPr="00633A69" w:rsidRDefault="00970F64" w:rsidP="003A33E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95" w:type="dxa"/>
          </w:tcPr>
          <w:p w14:paraId="07E1451A" w14:textId="40C80FAE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Define the term “Security Operation </w:t>
            </w:r>
            <w:proofErr w:type="spellStart"/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Cente</w:t>
            </w:r>
            <w:proofErr w:type="spellEnd"/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r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”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.</w:t>
            </w:r>
          </w:p>
        </w:tc>
        <w:tc>
          <w:tcPr>
            <w:tcW w:w="567" w:type="dxa"/>
          </w:tcPr>
          <w:p w14:paraId="6824BE73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4AB30F8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1</w:t>
            </w:r>
          </w:p>
        </w:tc>
        <w:tc>
          <w:tcPr>
            <w:tcW w:w="867" w:type="dxa"/>
          </w:tcPr>
          <w:p w14:paraId="16828937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1</w:t>
            </w:r>
          </w:p>
        </w:tc>
      </w:tr>
      <w:tr w:rsidR="00970F64" w:rsidRPr="00633A69" w14:paraId="784E472B" w14:textId="77777777" w:rsidTr="00342900">
        <w:tc>
          <w:tcPr>
            <w:tcW w:w="902" w:type="dxa"/>
          </w:tcPr>
          <w:p w14:paraId="52477F79" w14:textId="77777777" w:rsidR="00970F64" w:rsidRPr="00633A69" w:rsidRDefault="00970F64" w:rsidP="003A33E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95" w:type="dxa"/>
          </w:tcPr>
          <w:p w14:paraId="1BF230DB" w14:textId="560E5C74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Compare and contrast DDoS and DoS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.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</w:t>
            </w:r>
          </w:p>
        </w:tc>
        <w:tc>
          <w:tcPr>
            <w:tcW w:w="567" w:type="dxa"/>
          </w:tcPr>
          <w:p w14:paraId="35490A9D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4E2906B2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  <w:tc>
          <w:tcPr>
            <w:tcW w:w="867" w:type="dxa"/>
          </w:tcPr>
          <w:p w14:paraId="16F2B674" w14:textId="769BA1E5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  <w:tr w:rsidR="00970F64" w:rsidRPr="00633A69" w14:paraId="34918290" w14:textId="77777777" w:rsidTr="00342900">
        <w:tc>
          <w:tcPr>
            <w:tcW w:w="902" w:type="dxa"/>
          </w:tcPr>
          <w:p w14:paraId="6E0D4450" w14:textId="77777777" w:rsidR="00970F64" w:rsidRPr="00633A69" w:rsidRDefault="00970F64" w:rsidP="003A33E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95" w:type="dxa"/>
          </w:tcPr>
          <w:p w14:paraId="0E02AF78" w14:textId="77777777" w:rsidR="00970F64" w:rsidRPr="00633A69" w:rsidRDefault="00970F64" w:rsidP="003A33EC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What is the role of SOC in incident management?</w:t>
            </w:r>
          </w:p>
        </w:tc>
        <w:tc>
          <w:tcPr>
            <w:tcW w:w="567" w:type="dxa"/>
          </w:tcPr>
          <w:p w14:paraId="1812528E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11F5E1C3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3</w:t>
            </w:r>
          </w:p>
        </w:tc>
        <w:tc>
          <w:tcPr>
            <w:tcW w:w="867" w:type="dxa"/>
          </w:tcPr>
          <w:p w14:paraId="20E2B6F4" w14:textId="2732A0ED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</w:p>
        </w:tc>
      </w:tr>
      <w:tr w:rsidR="00970F64" w:rsidRPr="00633A69" w14:paraId="7D6D000D" w14:textId="77777777" w:rsidTr="00342900">
        <w:tc>
          <w:tcPr>
            <w:tcW w:w="902" w:type="dxa"/>
          </w:tcPr>
          <w:p w14:paraId="4D4A9292" w14:textId="77777777" w:rsidR="00970F64" w:rsidRPr="00633A69" w:rsidRDefault="00970F64" w:rsidP="003A33E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95" w:type="dxa"/>
          </w:tcPr>
          <w:p w14:paraId="40E5D716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Write short notes on Advanced Persistent Threats.</w:t>
            </w:r>
          </w:p>
        </w:tc>
        <w:tc>
          <w:tcPr>
            <w:tcW w:w="567" w:type="dxa"/>
          </w:tcPr>
          <w:p w14:paraId="4C793DFC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624BC1F7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  <w:tc>
          <w:tcPr>
            <w:tcW w:w="867" w:type="dxa"/>
          </w:tcPr>
          <w:p w14:paraId="0F5CFD45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0DB8F1FD" w14:textId="77777777" w:rsidTr="00342900">
        <w:tc>
          <w:tcPr>
            <w:tcW w:w="902" w:type="dxa"/>
          </w:tcPr>
          <w:p w14:paraId="59A7F792" w14:textId="77777777" w:rsidR="00970F64" w:rsidRPr="00633A69" w:rsidRDefault="00970F64" w:rsidP="003A33E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95" w:type="dxa"/>
          </w:tcPr>
          <w:p w14:paraId="1BD177D4" w14:textId="77777777" w:rsidR="00970F64" w:rsidRPr="00633A69" w:rsidRDefault="00970F64" w:rsidP="003A33EC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State the purpose of Mean Time </w:t>
            </w:r>
            <w:proofErr w:type="gramStart"/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To</w:t>
            </w:r>
            <w:proofErr w:type="gramEnd"/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Detect (MTTD).</w:t>
            </w:r>
          </w:p>
        </w:tc>
        <w:tc>
          <w:tcPr>
            <w:tcW w:w="567" w:type="dxa"/>
          </w:tcPr>
          <w:p w14:paraId="4DEEC70C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5C56F8B1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5</w:t>
            </w:r>
          </w:p>
        </w:tc>
        <w:tc>
          <w:tcPr>
            <w:tcW w:w="867" w:type="dxa"/>
          </w:tcPr>
          <w:p w14:paraId="0F8F7645" w14:textId="2B880A60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</w:p>
        </w:tc>
      </w:tr>
    </w:tbl>
    <w:p w14:paraId="2C429F72" w14:textId="77777777" w:rsidR="00633A69" w:rsidRDefault="00633A69" w:rsidP="00ED1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14:paraId="31BF9576" w14:textId="61A5AF4A" w:rsidR="00ED1CD4" w:rsidRPr="00633A69" w:rsidRDefault="00ED1CD4" w:rsidP="00ED1C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  <w:r w:rsidRPr="00633A69">
        <w:rPr>
          <w:rFonts w:ascii="Times New Roman" w:hAnsi="Times New Roman" w:cs="Times New Roman"/>
          <w:b/>
          <w:bCs/>
          <w:sz w:val="23"/>
          <w:szCs w:val="23"/>
          <w:u w:val="single"/>
        </w:rPr>
        <w:t>PART- B</w:t>
      </w:r>
    </w:p>
    <w:p w14:paraId="1D0EDF3D" w14:textId="3186CBE5" w:rsidR="00970F64" w:rsidRPr="00633A69" w:rsidRDefault="00ED1CD4" w:rsidP="00ED1CD4">
      <w:pPr>
        <w:spacing w:after="0" w:line="240" w:lineRule="auto"/>
        <w:jc w:val="right"/>
        <w:rPr>
          <w:rFonts w:ascii="Times New Roman" w:hAnsi="Times New Roman" w:cs="Times New Roman"/>
          <w:bCs/>
          <w:sz w:val="23"/>
          <w:szCs w:val="23"/>
        </w:rPr>
      </w:pPr>
      <w:r w:rsidRPr="00633A69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56"/>
        <w:gridCol w:w="797"/>
        <w:gridCol w:w="763"/>
      </w:tblGrid>
      <w:tr w:rsidR="00970F64" w:rsidRPr="00633A69" w14:paraId="5BE415AC" w14:textId="77777777" w:rsidTr="00342900">
        <w:tc>
          <w:tcPr>
            <w:tcW w:w="10924" w:type="dxa"/>
            <w:gridSpan w:val="5"/>
          </w:tcPr>
          <w:p w14:paraId="5E96D7DD" w14:textId="2F155D36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/>
                <w:sz w:val="23"/>
                <w:szCs w:val="23"/>
              </w:rPr>
              <w:t>UNIT-</w:t>
            </w:r>
            <w:r w:rsidR="00633A69">
              <w:rPr>
                <w:rFonts w:ascii="Times New Roman" w:hAnsi="Times New Roman" w:cs="Times New Roman"/>
                <w:b/>
                <w:sz w:val="23"/>
                <w:szCs w:val="23"/>
              </w:rPr>
              <w:t>I</w:t>
            </w:r>
          </w:p>
        </w:tc>
      </w:tr>
      <w:tr w:rsidR="00970F64" w:rsidRPr="00633A69" w14:paraId="3D046B9F" w14:textId="77777777" w:rsidTr="00342900">
        <w:tc>
          <w:tcPr>
            <w:tcW w:w="675" w:type="dxa"/>
          </w:tcPr>
          <w:p w14:paraId="58203FE6" w14:textId="24A5FBDE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68404147" w14:textId="77777777" w:rsidR="00970F64" w:rsidRPr="00633A69" w:rsidRDefault="00970F64" w:rsidP="003A33E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E</w:t>
            </w:r>
            <w:proofErr w:type="spellStart"/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xplain</w:t>
            </w:r>
            <w:proofErr w:type="spellEnd"/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the roles of SOC analysts, SOC engineers, and SOC managers. How do these roles collectively support the SOC life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cycle from detection to resolution?</w:t>
            </w:r>
          </w:p>
        </w:tc>
        <w:tc>
          <w:tcPr>
            <w:tcW w:w="756" w:type="dxa"/>
          </w:tcPr>
          <w:p w14:paraId="04154220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E96665E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1</w:t>
            </w:r>
          </w:p>
        </w:tc>
        <w:tc>
          <w:tcPr>
            <w:tcW w:w="763" w:type="dxa"/>
          </w:tcPr>
          <w:p w14:paraId="2AE20C73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27BF2E6A" w14:textId="77777777" w:rsidTr="00342900">
        <w:trPr>
          <w:trHeight w:val="329"/>
        </w:trPr>
        <w:tc>
          <w:tcPr>
            <w:tcW w:w="675" w:type="dxa"/>
          </w:tcPr>
          <w:p w14:paraId="6DA1966A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38" w:type="dxa"/>
          </w:tcPr>
          <w:p w14:paraId="6B1450AC" w14:textId="77777777" w:rsidR="00970F64" w:rsidRPr="00633A69" w:rsidRDefault="00970F64" w:rsidP="003A33E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Compare and Contrast Tier 1, Tier 2 and Tier 3 Operations </w:t>
            </w:r>
          </w:p>
        </w:tc>
        <w:tc>
          <w:tcPr>
            <w:tcW w:w="756" w:type="dxa"/>
          </w:tcPr>
          <w:p w14:paraId="0567D38B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B2B351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1</w:t>
            </w:r>
          </w:p>
        </w:tc>
        <w:tc>
          <w:tcPr>
            <w:tcW w:w="763" w:type="dxa"/>
          </w:tcPr>
          <w:p w14:paraId="43A18D86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</w:tr>
      <w:tr w:rsidR="00970F64" w:rsidRPr="00633A69" w14:paraId="61A0D33D" w14:textId="77777777" w:rsidTr="00342900">
        <w:tc>
          <w:tcPr>
            <w:tcW w:w="10924" w:type="dxa"/>
            <w:gridSpan w:val="5"/>
          </w:tcPr>
          <w:p w14:paraId="6C645F16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970F64" w:rsidRPr="00633A69" w14:paraId="18A0AF61" w14:textId="77777777" w:rsidTr="00342900">
        <w:tc>
          <w:tcPr>
            <w:tcW w:w="675" w:type="dxa"/>
          </w:tcPr>
          <w:p w14:paraId="71D4BBED" w14:textId="0EBC3584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2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093A5B1A" w14:textId="77777777" w:rsidR="00970F64" w:rsidRPr="00633A69" w:rsidRDefault="00970F64" w:rsidP="00ED1CD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Analyze the interdependence between detection, analysis, response, and resolution stages in the SOC lifecycle. How does one stage influence the next?</w:t>
            </w:r>
          </w:p>
        </w:tc>
        <w:tc>
          <w:tcPr>
            <w:tcW w:w="756" w:type="dxa"/>
          </w:tcPr>
          <w:p w14:paraId="1EC5AC6B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07452A6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1</w:t>
            </w:r>
          </w:p>
        </w:tc>
        <w:tc>
          <w:tcPr>
            <w:tcW w:w="763" w:type="dxa"/>
          </w:tcPr>
          <w:p w14:paraId="2993729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</w:tr>
      <w:tr w:rsidR="00970F64" w:rsidRPr="00633A69" w14:paraId="080968E1" w14:textId="77777777" w:rsidTr="00342900">
        <w:tc>
          <w:tcPr>
            <w:tcW w:w="10924" w:type="dxa"/>
            <w:gridSpan w:val="5"/>
          </w:tcPr>
          <w:p w14:paraId="2BCDA1AF" w14:textId="77777777" w:rsidR="00342900" w:rsidRDefault="00342900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6774D482" w14:textId="1B15BBAD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/>
                <w:sz w:val="23"/>
                <w:szCs w:val="23"/>
              </w:rPr>
              <w:t>UNIT-II</w:t>
            </w:r>
          </w:p>
        </w:tc>
      </w:tr>
      <w:tr w:rsidR="00970F64" w:rsidRPr="00633A69" w14:paraId="5109EB7F" w14:textId="77777777" w:rsidTr="00342900">
        <w:tc>
          <w:tcPr>
            <w:tcW w:w="675" w:type="dxa"/>
          </w:tcPr>
          <w:p w14:paraId="6C09378F" w14:textId="655DAF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38A54F27" w14:textId="77777777" w:rsidR="00970F64" w:rsidRPr="00633A69" w:rsidRDefault="00970F64" w:rsidP="003A33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Explain the differences between tactical operational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and strategic threat intelligence with suitable examples.</w:t>
            </w:r>
          </w:p>
        </w:tc>
        <w:tc>
          <w:tcPr>
            <w:tcW w:w="756" w:type="dxa"/>
          </w:tcPr>
          <w:p w14:paraId="38DA5BB7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BFD5F70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  <w:tc>
          <w:tcPr>
            <w:tcW w:w="763" w:type="dxa"/>
          </w:tcPr>
          <w:p w14:paraId="32430B01" w14:textId="77D27E5D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18052E">
              <w:rPr>
                <w:rFonts w:ascii="Times New Roman" w:hAnsi="Times New Roman" w:cs="Times New Roman"/>
                <w:bCs/>
                <w:sz w:val="23"/>
                <w:szCs w:val="23"/>
              </w:rPr>
              <w:t>3</w:t>
            </w:r>
          </w:p>
        </w:tc>
      </w:tr>
      <w:tr w:rsidR="00970F64" w:rsidRPr="00633A69" w14:paraId="37203598" w14:textId="77777777" w:rsidTr="00342900">
        <w:tc>
          <w:tcPr>
            <w:tcW w:w="675" w:type="dxa"/>
          </w:tcPr>
          <w:p w14:paraId="049C4194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38" w:type="dxa"/>
          </w:tcPr>
          <w:p w14:paraId="798C8774" w14:textId="77777777" w:rsidR="00970F64" w:rsidRPr="00633A69" w:rsidRDefault="00970F64" w:rsidP="003A33E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Compare and Contrast Signature Based detection vs. Anomaly-based detection.</w:t>
            </w:r>
          </w:p>
        </w:tc>
        <w:tc>
          <w:tcPr>
            <w:tcW w:w="756" w:type="dxa"/>
          </w:tcPr>
          <w:p w14:paraId="1F35724A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06E522E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  <w:tc>
          <w:tcPr>
            <w:tcW w:w="763" w:type="dxa"/>
          </w:tcPr>
          <w:p w14:paraId="03538BA0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</w:tr>
      <w:tr w:rsidR="00970F64" w:rsidRPr="00633A69" w14:paraId="58ECFDAB" w14:textId="77777777" w:rsidTr="00342900">
        <w:tc>
          <w:tcPr>
            <w:tcW w:w="10924" w:type="dxa"/>
            <w:gridSpan w:val="5"/>
          </w:tcPr>
          <w:p w14:paraId="69B4D219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970F64" w:rsidRPr="00633A69" w14:paraId="6BE0E86E" w14:textId="77777777" w:rsidTr="00342900">
        <w:tc>
          <w:tcPr>
            <w:tcW w:w="675" w:type="dxa"/>
          </w:tcPr>
          <w:p w14:paraId="16CC7B3D" w14:textId="56215001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3DA09F23" w14:textId="77777777" w:rsidR="00970F64" w:rsidRPr="00633A69" w:rsidRDefault="00970F64" w:rsidP="00ED1CD4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Briefly explain about different cyber threats and attack vectors.  </w:t>
            </w:r>
          </w:p>
        </w:tc>
        <w:tc>
          <w:tcPr>
            <w:tcW w:w="756" w:type="dxa"/>
          </w:tcPr>
          <w:p w14:paraId="5605E299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AD2DC1A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  <w:tc>
          <w:tcPr>
            <w:tcW w:w="763" w:type="dxa"/>
          </w:tcPr>
          <w:p w14:paraId="4652A717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2C1510BF" w14:textId="77777777" w:rsidTr="00342900">
        <w:tc>
          <w:tcPr>
            <w:tcW w:w="10924" w:type="dxa"/>
            <w:gridSpan w:val="5"/>
          </w:tcPr>
          <w:p w14:paraId="5EA92C4F" w14:textId="77777777" w:rsidR="00342900" w:rsidRDefault="00342900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  <w:p w14:paraId="2E41C451" w14:textId="4338372A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/>
                <w:sz w:val="23"/>
                <w:szCs w:val="23"/>
              </w:rPr>
              <w:t>UNIT-III</w:t>
            </w:r>
          </w:p>
        </w:tc>
      </w:tr>
      <w:tr w:rsidR="00970F64" w:rsidRPr="00633A69" w14:paraId="511534B9" w14:textId="77777777" w:rsidTr="00342900">
        <w:tc>
          <w:tcPr>
            <w:tcW w:w="675" w:type="dxa"/>
          </w:tcPr>
          <w:p w14:paraId="3F304781" w14:textId="57072628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3A33EAB8" w14:textId="77777777" w:rsidR="00970F64" w:rsidRPr="00633A69" w:rsidRDefault="00970F64" w:rsidP="003A33E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Analyze how legal requirements and ethical responsibilities influence each stage of the incident response lifecycle.</w:t>
            </w:r>
          </w:p>
        </w:tc>
        <w:tc>
          <w:tcPr>
            <w:tcW w:w="756" w:type="dxa"/>
          </w:tcPr>
          <w:p w14:paraId="74C059E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246C513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3</w:t>
            </w:r>
          </w:p>
        </w:tc>
        <w:tc>
          <w:tcPr>
            <w:tcW w:w="763" w:type="dxa"/>
          </w:tcPr>
          <w:p w14:paraId="400313A3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</w:tr>
      <w:tr w:rsidR="00970F64" w:rsidRPr="00633A69" w14:paraId="2BCCB55C" w14:textId="77777777" w:rsidTr="00342900">
        <w:tc>
          <w:tcPr>
            <w:tcW w:w="675" w:type="dxa"/>
          </w:tcPr>
          <w:p w14:paraId="35947540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38" w:type="dxa"/>
          </w:tcPr>
          <w:p w14:paraId="1B62DC23" w14:textId="77777777" w:rsidR="00970F64" w:rsidRPr="00633A69" w:rsidRDefault="00970F64" w:rsidP="003A33E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Explain the importance of internal and external communication protocols within a SOC during cybersecurity incidents.</w:t>
            </w:r>
          </w:p>
        </w:tc>
        <w:tc>
          <w:tcPr>
            <w:tcW w:w="756" w:type="dxa"/>
          </w:tcPr>
          <w:p w14:paraId="3AA3F3EC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ED169F8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3</w:t>
            </w:r>
          </w:p>
        </w:tc>
        <w:tc>
          <w:tcPr>
            <w:tcW w:w="763" w:type="dxa"/>
          </w:tcPr>
          <w:p w14:paraId="02DB22A5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7862863C" w14:textId="77777777" w:rsidTr="00342900">
        <w:tc>
          <w:tcPr>
            <w:tcW w:w="10924" w:type="dxa"/>
            <w:gridSpan w:val="5"/>
          </w:tcPr>
          <w:p w14:paraId="675664B6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970F64" w:rsidRPr="00633A69" w14:paraId="348BF9B1" w14:textId="77777777" w:rsidTr="00342900">
        <w:trPr>
          <w:trHeight w:val="70"/>
        </w:trPr>
        <w:tc>
          <w:tcPr>
            <w:tcW w:w="675" w:type="dxa"/>
          </w:tcPr>
          <w:p w14:paraId="76C4B01E" w14:textId="484FA6AB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6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72A566B5" w14:textId="40FE094B" w:rsidR="00970F64" w:rsidRPr="00633A69" w:rsidRDefault="00FF3274" w:rsidP="003A33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Analyze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the phases of incident response and explain how each phase improves </w:t>
            </w:r>
            <w:r w:rsidR="00970F64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organizational resilience.</w:t>
            </w:r>
          </w:p>
        </w:tc>
        <w:tc>
          <w:tcPr>
            <w:tcW w:w="756" w:type="dxa"/>
          </w:tcPr>
          <w:p w14:paraId="4E6218A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459867B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3</w:t>
            </w:r>
          </w:p>
        </w:tc>
        <w:tc>
          <w:tcPr>
            <w:tcW w:w="763" w:type="dxa"/>
          </w:tcPr>
          <w:p w14:paraId="1988EA2A" w14:textId="11C248AF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  <w:tr w:rsidR="00970F64" w:rsidRPr="00633A69" w14:paraId="2EB50AC3" w14:textId="77777777" w:rsidTr="00342900">
        <w:tc>
          <w:tcPr>
            <w:tcW w:w="10924" w:type="dxa"/>
            <w:gridSpan w:val="5"/>
          </w:tcPr>
          <w:p w14:paraId="78F6CA1F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/>
                <w:sz w:val="23"/>
                <w:szCs w:val="23"/>
              </w:rPr>
              <w:t>UNIT-IV</w:t>
            </w:r>
          </w:p>
        </w:tc>
      </w:tr>
      <w:tr w:rsidR="00970F64" w:rsidRPr="00633A69" w14:paraId="7EAC292F" w14:textId="77777777" w:rsidTr="00342900">
        <w:tc>
          <w:tcPr>
            <w:tcW w:w="675" w:type="dxa"/>
          </w:tcPr>
          <w:p w14:paraId="726AAC49" w14:textId="32B9DBAB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7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0160575F" w14:textId="7150CBED" w:rsidR="00970F64" w:rsidRPr="0051756A" w:rsidRDefault="0051756A" w:rsidP="005175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 xml:space="preserve">Examine SIEM </w:t>
            </w:r>
            <w:proofErr w:type="gramStart"/>
            <w:r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>platforms :</w:t>
            </w:r>
            <w:proofErr w:type="gramEnd"/>
            <w:r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 xml:space="preserve"> </w:t>
            </w:r>
            <w:r w:rsidR="00970F64"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>Splunk</w:t>
            </w:r>
            <w:r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 xml:space="preserve"> and</w:t>
            </w:r>
            <w:r w:rsidR="00970F64"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>Qradar</w:t>
            </w:r>
            <w:r w:rsidR="00584132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>sw</w:t>
            </w:r>
            <w:proofErr w:type="spellEnd"/>
            <w:r w:rsidR="00970F64" w:rsidRPr="0051756A">
              <w:rPr>
                <w:rFonts w:ascii="Times New Roman" w:eastAsia="SimSun" w:hAnsi="Times New Roman" w:cs="Times New Roman"/>
                <w:bCs/>
                <w:sz w:val="23"/>
                <w:szCs w:val="23"/>
                <w:lang w:eastAsia="zh-CN" w:bidi="ar"/>
              </w:rPr>
              <w:t>.</w:t>
            </w:r>
          </w:p>
        </w:tc>
        <w:tc>
          <w:tcPr>
            <w:tcW w:w="756" w:type="dxa"/>
          </w:tcPr>
          <w:p w14:paraId="68048BE2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1775C09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  <w:tc>
          <w:tcPr>
            <w:tcW w:w="763" w:type="dxa"/>
          </w:tcPr>
          <w:p w14:paraId="2B1278AC" w14:textId="56A09614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342900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  <w:tr w:rsidR="00970F64" w:rsidRPr="00633A69" w14:paraId="41275927" w14:textId="77777777" w:rsidTr="00342900">
        <w:tc>
          <w:tcPr>
            <w:tcW w:w="675" w:type="dxa"/>
          </w:tcPr>
          <w:p w14:paraId="2DB4F3F3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38" w:type="dxa"/>
          </w:tcPr>
          <w:p w14:paraId="11FF7F22" w14:textId="529E13CD" w:rsidR="00970F64" w:rsidRPr="00633A69" w:rsidRDefault="00970F64" w:rsidP="0051756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Write short notes on Cortex XSOAR</w:t>
            </w:r>
            <w:r w:rsidR="0018052E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.</w:t>
            </w:r>
          </w:p>
        </w:tc>
        <w:tc>
          <w:tcPr>
            <w:tcW w:w="756" w:type="dxa"/>
          </w:tcPr>
          <w:p w14:paraId="11BCE444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68DBEE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  <w:tc>
          <w:tcPr>
            <w:tcW w:w="763" w:type="dxa"/>
          </w:tcPr>
          <w:p w14:paraId="56E242BE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506DE576" w14:textId="77777777" w:rsidTr="00342900">
        <w:tc>
          <w:tcPr>
            <w:tcW w:w="10924" w:type="dxa"/>
            <w:gridSpan w:val="5"/>
          </w:tcPr>
          <w:p w14:paraId="1D93F6C0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970F64" w:rsidRPr="00633A69" w14:paraId="27F4CA42" w14:textId="77777777" w:rsidTr="00342900">
        <w:tc>
          <w:tcPr>
            <w:tcW w:w="675" w:type="dxa"/>
          </w:tcPr>
          <w:p w14:paraId="2308C52C" w14:textId="1F2CF80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8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2280F2A4" w14:textId="77777777" w:rsidR="00970F64" w:rsidRPr="00633A69" w:rsidRDefault="00970F64" w:rsidP="003A33EC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Summarize different proactive threat hunting techniques to identify Advanced Persistent Threats (APT). </w:t>
            </w:r>
          </w:p>
        </w:tc>
        <w:tc>
          <w:tcPr>
            <w:tcW w:w="756" w:type="dxa"/>
          </w:tcPr>
          <w:p w14:paraId="47E94642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B393328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4</w:t>
            </w:r>
          </w:p>
        </w:tc>
        <w:tc>
          <w:tcPr>
            <w:tcW w:w="763" w:type="dxa"/>
          </w:tcPr>
          <w:p w14:paraId="3C6C75ED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1ED49D7E" w14:textId="77777777" w:rsidTr="00342900">
        <w:tc>
          <w:tcPr>
            <w:tcW w:w="10924" w:type="dxa"/>
            <w:gridSpan w:val="5"/>
          </w:tcPr>
          <w:p w14:paraId="7500128D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/>
                <w:sz w:val="23"/>
                <w:szCs w:val="23"/>
              </w:rPr>
              <w:t>UNIT-V</w:t>
            </w:r>
          </w:p>
        </w:tc>
      </w:tr>
      <w:tr w:rsidR="00970F64" w:rsidRPr="00633A69" w14:paraId="2F1A661C" w14:textId="77777777" w:rsidTr="00342900">
        <w:trPr>
          <w:trHeight w:val="123"/>
        </w:trPr>
        <w:tc>
          <w:tcPr>
            <w:tcW w:w="675" w:type="dxa"/>
          </w:tcPr>
          <w:p w14:paraId="5DAA9E66" w14:textId="1B33F445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9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758B8EA9" w14:textId="77777777" w:rsidR="00970F64" w:rsidRPr="00633A69" w:rsidRDefault="00970F64" w:rsidP="003A33E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Explain about the significance of using CMMI model in SOC operations.</w:t>
            </w:r>
          </w:p>
        </w:tc>
        <w:tc>
          <w:tcPr>
            <w:tcW w:w="756" w:type="dxa"/>
          </w:tcPr>
          <w:p w14:paraId="05ECE0E9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B7CF354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5</w:t>
            </w:r>
          </w:p>
        </w:tc>
        <w:tc>
          <w:tcPr>
            <w:tcW w:w="763" w:type="dxa"/>
          </w:tcPr>
          <w:p w14:paraId="338FCF8F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59BFFB57" w14:textId="77777777" w:rsidTr="00342900">
        <w:tc>
          <w:tcPr>
            <w:tcW w:w="675" w:type="dxa"/>
          </w:tcPr>
          <w:p w14:paraId="22CC0CC0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938" w:type="dxa"/>
          </w:tcPr>
          <w:p w14:paraId="0911EDA8" w14:textId="6C887B0E" w:rsidR="00970F64" w:rsidRPr="00633A69" w:rsidRDefault="00633A69" w:rsidP="003A33E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Discuss </w:t>
            </w:r>
            <w:r w:rsidR="00970F64"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about DPDP Act 2023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in detail.</w:t>
            </w:r>
          </w:p>
        </w:tc>
        <w:tc>
          <w:tcPr>
            <w:tcW w:w="756" w:type="dxa"/>
          </w:tcPr>
          <w:p w14:paraId="0FD6F996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531A1C5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5</w:t>
            </w:r>
          </w:p>
        </w:tc>
        <w:tc>
          <w:tcPr>
            <w:tcW w:w="763" w:type="dxa"/>
          </w:tcPr>
          <w:p w14:paraId="1C17D7D6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2</w:t>
            </w:r>
          </w:p>
        </w:tc>
      </w:tr>
      <w:tr w:rsidR="00970F64" w:rsidRPr="00633A69" w14:paraId="475EAD43" w14:textId="77777777" w:rsidTr="00342900">
        <w:tc>
          <w:tcPr>
            <w:tcW w:w="10924" w:type="dxa"/>
            <w:gridSpan w:val="5"/>
          </w:tcPr>
          <w:p w14:paraId="351A2733" w14:textId="77777777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OR</w:t>
            </w:r>
          </w:p>
        </w:tc>
      </w:tr>
      <w:tr w:rsidR="00970F64" w:rsidRPr="00633A69" w14:paraId="73BAFA9B" w14:textId="77777777" w:rsidTr="00342900">
        <w:tc>
          <w:tcPr>
            <w:tcW w:w="675" w:type="dxa"/>
          </w:tcPr>
          <w:p w14:paraId="1629C619" w14:textId="332EB8BC" w:rsidR="00970F64" w:rsidRPr="00633A69" w:rsidRDefault="00970F64" w:rsidP="003A33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</w:t>
            </w:r>
            <w:r w:rsidR="003A33EC"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5BA16FFE" w14:textId="713097AF" w:rsidR="00970F64" w:rsidRPr="00633A69" w:rsidRDefault="00970F64" w:rsidP="003A33E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Illustrate the importance of SOC’s role in </w:t>
            </w:r>
            <w:r w:rsidR="00633A69"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ensuring compliance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 xml:space="preserve"> through monitoring and reporting</w:t>
            </w:r>
            <w:r w:rsidR="0018052E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.</w:t>
            </w:r>
          </w:p>
        </w:tc>
        <w:tc>
          <w:tcPr>
            <w:tcW w:w="756" w:type="dxa"/>
          </w:tcPr>
          <w:p w14:paraId="5B5244FB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E2D25A0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CO-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5</w:t>
            </w:r>
          </w:p>
        </w:tc>
        <w:tc>
          <w:tcPr>
            <w:tcW w:w="763" w:type="dxa"/>
          </w:tcPr>
          <w:p w14:paraId="2509602A" w14:textId="77777777" w:rsidR="00970F64" w:rsidRPr="00633A69" w:rsidRDefault="00970F64" w:rsidP="00342900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</w:pPr>
            <w:r w:rsidRPr="00633A69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Pr="00633A69">
              <w:rPr>
                <w:rFonts w:ascii="Times New Roman" w:hAnsi="Times New Roman" w:cs="Times New Roman"/>
                <w:bCs/>
                <w:sz w:val="23"/>
                <w:szCs w:val="23"/>
                <w:lang w:val="en"/>
              </w:rPr>
              <w:t>3</w:t>
            </w:r>
          </w:p>
        </w:tc>
      </w:tr>
    </w:tbl>
    <w:p w14:paraId="78A17E66" w14:textId="0AC07525" w:rsidR="00970F64" w:rsidRPr="00633A69" w:rsidRDefault="00970F64" w:rsidP="00342900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633A69">
        <w:rPr>
          <w:rFonts w:ascii="Times New Roman" w:hAnsi="Times New Roman" w:cs="Times New Roman"/>
          <w:bCs/>
          <w:sz w:val="23"/>
          <w:szCs w:val="23"/>
        </w:rPr>
        <w:t>***</w:t>
      </w:r>
    </w:p>
    <w:sectPr w:rsidR="00970F64" w:rsidRPr="00633A69" w:rsidSect="00B71681">
      <w:footerReference w:type="default" r:id="rId8"/>
      <w:pgSz w:w="11906" w:h="16838"/>
      <w:pgMar w:top="426" w:right="566" w:bottom="851" w:left="567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04326" w14:textId="77777777" w:rsidR="00530122" w:rsidRDefault="00530122" w:rsidP="0022044F">
      <w:pPr>
        <w:spacing w:after="0" w:line="240" w:lineRule="auto"/>
      </w:pPr>
      <w:r>
        <w:separator/>
      </w:r>
    </w:p>
  </w:endnote>
  <w:endnote w:type="continuationSeparator" w:id="0">
    <w:p w14:paraId="53602824" w14:textId="77777777" w:rsidR="00530122" w:rsidRDefault="00530122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10E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510E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D7472" w14:textId="77777777" w:rsidR="00530122" w:rsidRDefault="00530122" w:rsidP="0022044F">
      <w:pPr>
        <w:spacing w:after="0" w:line="240" w:lineRule="auto"/>
      </w:pPr>
      <w:r>
        <w:separator/>
      </w:r>
    </w:p>
  </w:footnote>
  <w:footnote w:type="continuationSeparator" w:id="0">
    <w:p w14:paraId="4B6FCB5B" w14:textId="77777777" w:rsidR="00530122" w:rsidRDefault="00530122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DB8AA5"/>
    <w:multiLevelType w:val="multilevel"/>
    <w:tmpl w:val="2DE86F30"/>
    <w:lvl w:ilvl="0">
      <w:start w:val="1"/>
      <w:numFmt w:val="lowerLetter"/>
      <w:suff w:val="space"/>
      <w:lvlText w:val="%1)"/>
      <w:lvlJc w:val="left"/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E66D6"/>
    <w:multiLevelType w:val="hybridMultilevel"/>
    <w:tmpl w:val="D390F6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148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1181912">
    <w:abstractNumId w:val="14"/>
  </w:num>
  <w:num w:numId="3" w16cid:durableId="510294982">
    <w:abstractNumId w:val="5"/>
  </w:num>
  <w:num w:numId="4" w16cid:durableId="1812944574">
    <w:abstractNumId w:val="13"/>
  </w:num>
  <w:num w:numId="5" w16cid:durableId="548566915">
    <w:abstractNumId w:val="11"/>
  </w:num>
  <w:num w:numId="6" w16cid:durableId="572353442">
    <w:abstractNumId w:val="4"/>
  </w:num>
  <w:num w:numId="7" w16cid:durableId="1951662852">
    <w:abstractNumId w:val="8"/>
  </w:num>
  <w:num w:numId="8" w16cid:durableId="985668623">
    <w:abstractNumId w:val="2"/>
  </w:num>
  <w:num w:numId="9" w16cid:durableId="34433571">
    <w:abstractNumId w:val="10"/>
  </w:num>
  <w:num w:numId="10" w16cid:durableId="1853296548">
    <w:abstractNumId w:val="1"/>
  </w:num>
  <w:num w:numId="11" w16cid:durableId="259917833">
    <w:abstractNumId w:val="12"/>
  </w:num>
  <w:num w:numId="12" w16cid:durableId="1724594442">
    <w:abstractNumId w:val="6"/>
  </w:num>
  <w:num w:numId="13" w16cid:durableId="6011130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178979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199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5994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011881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76395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5159525">
    <w:abstractNumId w:val="0"/>
  </w:num>
  <w:num w:numId="20" w16cid:durableId="58780845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2D0D"/>
    <w:rsid w:val="0001415A"/>
    <w:rsid w:val="00017BD2"/>
    <w:rsid w:val="00025404"/>
    <w:rsid w:val="00044D59"/>
    <w:rsid w:val="00073513"/>
    <w:rsid w:val="000A36C7"/>
    <w:rsid w:val="000B5C47"/>
    <w:rsid w:val="000D058C"/>
    <w:rsid w:val="000E3361"/>
    <w:rsid w:val="00117510"/>
    <w:rsid w:val="00130128"/>
    <w:rsid w:val="001629F5"/>
    <w:rsid w:val="0016540E"/>
    <w:rsid w:val="0018052E"/>
    <w:rsid w:val="00180834"/>
    <w:rsid w:val="00195FD9"/>
    <w:rsid w:val="001A1EE7"/>
    <w:rsid w:val="001A7EDB"/>
    <w:rsid w:val="001B3C87"/>
    <w:rsid w:val="001C4E92"/>
    <w:rsid w:val="002036C8"/>
    <w:rsid w:val="0022044F"/>
    <w:rsid w:val="00241FD8"/>
    <w:rsid w:val="00262E5F"/>
    <w:rsid w:val="00265630"/>
    <w:rsid w:val="002A22F5"/>
    <w:rsid w:val="002A6730"/>
    <w:rsid w:val="002C5A47"/>
    <w:rsid w:val="00303F10"/>
    <w:rsid w:val="00342900"/>
    <w:rsid w:val="00381761"/>
    <w:rsid w:val="00383550"/>
    <w:rsid w:val="003A33EC"/>
    <w:rsid w:val="00412677"/>
    <w:rsid w:val="00470D92"/>
    <w:rsid w:val="004847FA"/>
    <w:rsid w:val="0048628F"/>
    <w:rsid w:val="0049451B"/>
    <w:rsid w:val="004A6864"/>
    <w:rsid w:val="004B469E"/>
    <w:rsid w:val="004D46DA"/>
    <w:rsid w:val="004F07D8"/>
    <w:rsid w:val="004F1062"/>
    <w:rsid w:val="00512A81"/>
    <w:rsid w:val="0051756A"/>
    <w:rsid w:val="00530122"/>
    <w:rsid w:val="005548F3"/>
    <w:rsid w:val="005556EF"/>
    <w:rsid w:val="0056207D"/>
    <w:rsid w:val="005819CE"/>
    <w:rsid w:val="00584132"/>
    <w:rsid w:val="005916C7"/>
    <w:rsid w:val="005A44D3"/>
    <w:rsid w:val="005B35ED"/>
    <w:rsid w:val="005B4673"/>
    <w:rsid w:val="005D1FB9"/>
    <w:rsid w:val="005E4FC5"/>
    <w:rsid w:val="00605B3A"/>
    <w:rsid w:val="00605F7A"/>
    <w:rsid w:val="006265BE"/>
    <w:rsid w:val="00633A69"/>
    <w:rsid w:val="0068569F"/>
    <w:rsid w:val="006903D8"/>
    <w:rsid w:val="006A2A1F"/>
    <w:rsid w:val="006B42C8"/>
    <w:rsid w:val="006C7C41"/>
    <w:rsid w:val="006D5F3D"/>
    <w:rsid w:val="007157E1"/>
    <w:rsid w:val="0073407B"/>
    <w:rsid w:val="007443EC"/>
    <w:rsid w:val="00754C29"/>
    <w:rsid w:val="007608BB"/>
    <w:rsid w:val="0077795D"/>
    <w:rsid w:val="0078368A"/>
    <w:rsid w:val="007B37EF"/>
    <w:rsid w:val="007C0BA7"/>
    <w:rsid w:val="007C2359"/>
    <w:rsid w:val="007D227C"/>
    <w:rsid w:val="007D78DD"/>
    <w:rsid w:val="007E02A0"/>
    <w:rsid w:val="007E17AA"/>
    <w:rsid w:val="00831D17"/>
    <w:rsid w:val="00835F01"/>
    <w:rsid w:val="008371C1"/>
    <w:rsid w:val="00837DA7"/>
    <w:rsid w:val="0084512D"/>
    <w:rsid w:val="00846DFD"/>
    <w:rsid w:val="00860D05"/>
    <w:rsid w:val="00872BBC"/>
    <w:rsid w:val="00887B2C"/>
    <w:rsid w:val="008C5E87"/>
    <w:rsid w:val="008C72CB"/>
    <w:rsid w:val="009124F3"/>
    <w:rsid w:val="00923078"/>
    <w:rsid w:val="009343DD"/>
    <w:rsid w:val="00970F64"/>
    <w:rsid w:val="00972DEF"/>
    <w:rsid w:val="00973CED"/>
    <w:rsid w:val="009821CD"/>
    <w:rsid w:val="009C40B1"/>
    <w:rsid w:val="009E7D74"/>
    <w:rsid w:val="009F68BB"/>
    <w:rsid w:val="00A051F0"/>
    <w:rsid w:val="00A510E9"/>
    <w:rsid w:val="00A573F4"/>
    <w:rsid w:val="00A672A3"/>
    <w:rsid w:val="00A76A74"/>
    <w:rsid w:val="00A9056B"/>
    <w:rsid w:val="00AB0BA4"/>
    <w:rsid w:val="00AB6F97"/>
    <w:rsid w:val="00AC27FC"/>
    <w:rsid w:val="00B13FA9"/>
    <w:rsid w:val="00B15B47"/>
    <w:rsid w:val="00B71681"/>
    <w:rsid w:val="00B749A4"/>
    <w:rsid w:val="00B8490C"/>
    <w:rsid w:val="00B93240"/>
    <w:rsid w:val="00BD0583"/>
    <w:rsid w:val="00BE1D96"/>
    <w:rsid w:val="00C33360"/>
    <w:rsid w:val="00C61823"/>
    <w:rsid w:val="00CA30F1"/>
    <w:rsid w:val="00CD002A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B4811"/>
    <w:rsid w:val="00DD2F91"/>
    <w:rsid w:val="00DD69C9"/>
    <w:rsid w:val="00E33D35"/>
    <w:rsid w:val="00E359BA"/>
    <w:rsid w:val="00E65BB0"/>
    <w:rsid w:val="00E965EC"/>
    <w:rsid w:val="00EB52EC"/>
    <w:rsid w:val="00EC6F29"/>
    <w:rsid w:val="00ED1CD4"/>
    <w:rsid w:val="00F704DA"/>
    <w:rsid w:val="00F719BB"/>
    <w:rsid w:val="00F71A3D"/>
    <w:rsid w:val="00F91A4B"/>
    <w:rsid w:val="00F946EC"/>
    <w:rsid w:val="00FA3272"/>
    <w:rsid w:val="00FA65B6"/>
    <w:rsid w:val="00FB1AFB"/>
    <w:rsid w:val="00FB2201"/>
    <w:rsid w:val="00FB75DC"/>
    <w:rsid w:val="00FD2F43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183C37F2-C1F7-4F40-AC84-2A096698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30240-154A-40B3-B6B4-EFD50B0A0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362</Words>
  <Characters>2068</Characters>
  <Application>Microsoft Office Word</Application>
  <DocSecurity>0</DocSecurity>
  <Lines>17</Lines>
  <Paragraphs>4</Paragraphs>
  <ScaleCrop>false</ScaleCrop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87</cp:revision>
  <cp:lastPrinted>2025-12-03T08:05:00Z</cp:lastPrinted>
  <dcterms:created xsi:type="dcterms:W3CDTF">2023-03-23T04:54:00Z</dcterms:created>
  <dcterms:modified xsi:type="dcterms:W3CDTF">2025-12-03T08:05:00Z</dcterms:modified>
</cp:coreProperties>
</file>